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hAnsi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1470" w:right="80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認定</w:t>
      </w:r>
      <w:r>
        <w:rPr>
          <w:rFonts w:ascii="Century" w:hAnsi="Century"/>
          <w:sz w:val="28"/>
          <w:szCs w:val="28"/>
          <w:rtl w:val="0"/>
        </w:rPr>
        <w:t>NPO</w:t>
      </w:r>
      <w:r>
        <w:rPr>
          <w:rFonts w:eastAsia="ＭＳ 明朝" w:hint="eastAsia"/>
          <w:sz w:val="28"/>
          <w:szCs w:val="28"/>
          <w:rtl w:val="0"/>
          <w:lang w:val="ja-JP" w:eastAsia="ja-JP"/>
        </w:rPr>
        <w:t>法人全国ストップ・ザ・ロコモ協議会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1470" w:right="80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ロコモコーディネーター全国大会及び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1470" w:right="800" w:firstLine="0"/>
        <w:jc w:val="both"/>
        <w:rPr>
          <w:rFonts w:ascii="ＭＳ 明朝" w:cs="ＭＳ 明朝" w:hAnsi="ＭＳ 明朝" w:eastAsia="ＭＳ 明朝"/>
          <w:sz w:val="28"/>
          <w:szCs w:val="28"/>
          <w:rtl w:val="0"/>
        </w:rPr>
      </w:pPr>
      <w:r>
        <w:rPr>
          <w:rFonts w:eastAsia="ＭＳ 明朝" w:hint="eastAsia"/>
          <w:sz w:val="28"/>
          <w:szCs w:val="28"/>
          <w:rtl w:val="0"/>
          <w:lang w:val="ja-JP" w:eastAsia="ja-JP"/>
        </w:rPr>
        <w:t>ストップ・ザ・ロコモ！アワード応募に関する通知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1470" w:right="800" w:firstLine="0"/>
        <w:jc w:val="both"/>
        <w:rPr>
          <w:rFonts w:ascii="ＭＳ 明朝" w:cs="ＭＳ 明朝" w:hAnsi="ＭＳ 明朝" w:eastAsia="ＭＳ 明朝"/>
          <w:sz w:val="28"/>
          <w:szCs w:val="28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1470" w:right="80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</w:rPr>
        <w:t>　＊　</w:t>
      </w:r>
      <w:r>
        <w:rPr>
          <w:rFonts w:ascii="ＭＳ 明朝" w:hAnsi="ＭＳ 明朝" w:hint="default"/>
          <w:sz w:val="24"/>
          <w:szCs w:val="24"/>
          <w:rtl w:val="0"/>
        </w:rPr>
        <w:t>◯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印等をお付けください。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１．ロコモコーディネーター全国大会に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480"/>
        <w:jc w:val="both"/>
        <w:rPr>
          <w:rFonts w:ascii="ＭＳ 明朝" w:cs="ＭＳ 明朝" w:hAnsi="ＭＳ 明朝" w:eastAsia="ＭＳ 明朝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（　　　）参加する　・　（　　　）参加しない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48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２．ストップ・ザ・ロコモ！アワードに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ＭＳ 明朝" w:cs="ＭＳ 明朝" w:hAnsi="ＭＳ 明朝" w:eastAsia="ＭＳ 明朝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　　（　　　）応募する　・　（　　　）応募しない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３．ご要望等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  <w:lang w:val="zh-CN" w:eastAsia="zh-CN"/>
        </w:rPr>
        <w:t>　　　　　　　　　　　　　　　　　　　令和　　　年　　　月　　　日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</w:rPr>
        <w:t>　　　（住　所）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</w:rPr>
        <w:t>　　　　〒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</w:rPr>
        <w:t>　　　　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eastAsia="ＭＳ 明朝" w:hint="eastAsia"/>
          <w:sz w:val="24"/>
          <w:szCs w:val="24"/>
          <w:rtl w:val="0"/>
          <w:lang w:val="ja-JP" w:eastAsia="ja-JP"/>
        </w:rPr>
        <w:t>　　　（氏　名）</w:t>
      </w: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デフォルト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bidi w:val="0"/>
        <w:spacing w:line="400" w:lineRule="exact"/>
        <w:ind w:left="0" w:right="800" w:firstLine="0"/>
        <w:jc w:val="both"/>
        <w:rPr>
          <w:rtl w:val="0"/>
        </w:rPr>
      </w:pPr>
      <w:r>
        <w:rPr>
          <w:rFonts w:eastAsia="ＭＳ 明朝" w:hint="eastAsia"/>
          <w:sz w:val="24"/>
          <w:szCs w:val="24"/>
          <w:rtl w:val="0"/>
        </w:rPr>
        <w:t>　　　（</w:t>
      </w:r>
      <w:r>
        <w:rPr>
          <w:rFonts w:ascii="Century" w:hAnsi="Century"/>
          <w:sz w:val="24"/>
          <w:szCs w:val="24"/>
          <w:rtl w:val="0"/>
        </w:rPr>
        <w:t>LC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認定番号）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